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8310" w14:textId="4DA7F145" w:rsidR="00945308" w:rsidRPr="00F57DE6" w:rsidRDefault="00FE600E" w:rsidP="00FE60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Narcoossee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Middle</w:t>
      </w:r>
    </w:p>
    <w:p w14:paraId="14335B86" w14:textId="35B3ED03" w:rsidR="00945308" w:rsidRPr="00F57DE6" w:rsidRDefault="00945308" w:rsidP="00945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DE6">
        <w:rPr>
          <w:rFonts w:ascii="Times New Roman" w:hAnsi="Times New Roman" w:cs="Times New Roman"/>
          <w:b/>
          <w:bCs/>
          <w:sz w:val="24"/>
          <w:szCs w:val="24"/>
        </w:rPr>
        <w:t xml:space="preserve">School Advisory Council </w:t>
      </w:r>
      <w:r w:rsidR="000C31F0" w:rsidRPr="00F57DE6">
        <w:rPr>
          <w:rFonts w:ascii="Times New Roman" w:hAnsi="Times New Roman" w:cs="Times New Roman"/>
          <w:b/>
          <w:bCs/>
          <w:sz w:val="24"/>
          <w:szCs w:val="24"/>
        </w:rPr>
        <w:t>Agen</w:t>
      </w:r>
      <w:r w:rsidR="00D702FC" w:rsidRPr="00F57DE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C31F0" w:rsidRPr="00F57DE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4BE0405" w14:textId="2F2AAF3C" w:rsidR="00E00A0F" w:rsidRPr="00F57DE6" w:rsidRDefault="002D54AE" w:rsidP="00E00A0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FE6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00A0F" w:rsidRPr="00F57DE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E00A0F" w:rsidRPr="00F57DE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E600E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="00E00A0F" w:rsidRPr="00F57DE6">
        <w:rPr>
          <w:rFonts w:ascii="Times New Roman" w:hAnsi="Times New Roman" w:cs="Times New Roman"/>
          <w:b/>
          <w:bCs/>
          <w:sz w:val="24"/>
          <w:szCs w:val="24"/>
        </w:rPr>
        <w:t xml:space="preserve"> at 5:</w:t>
      </w:r>
      <w:r w:rsidR="00FE60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00A0F" w:rsidRPr="00F57D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E600E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E00A0F" w:rsidRPr="00F57DE6">
        <w:rPr>
          <w:rFonts w:ascii="Times New Roman" w:hAnsi="Times New Roman" w:cs="Times New Roman"/>
          <w:b/>
          <w:bCs/>
          <w:sz w:val="24"/>
          <w:szCs w:val="24"/>
        </w:rPr>
        <w:t xml:space="preserve"> in the Media Center</w:t>
      </w:r>
    </w:p>
    <w:p w14:paraId="67C96C00" w14:textId="5F00A233" w:rsidR="00E00A0F" w:rsidRPr="00F57DE6" w:rsidRDefault="00E00A0F" w:rsidP="00E00A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DE6">
        <w:rPr>
          <w:rFonts w:ascii="Times New Roman" w:hAnsi="Times New Roman" w:cs="Times New Roman"/>
          <w:b/>
          <w:bCs/>
          <w:sz w:val="24"/>
          <w:szCs w:val="24"/>
        </w:rPr>
        <w:t>Agenda Items:</w:t>
      </w:r>
    </w:p>
    <w:p w14:paraId="6C1C97BE" w14:textId="110B6856" w:rsidR="002D54AE" w:rsidRPr="00F57DE6" w:rsidRDefault="00E00A0F" w:rsidP="00E00A0F">
      <w:pPr>
        <w:rPr>
          <w:rFonts w:ascii="Times New Roman" w:hAnsi="Times New Roman" w:cs="Times New Roman"/>
          <w:sz w:val="24"/>
          <w:szCs w:val="24"/>
        </w:rPr>
      </w:pPr>
      <w:r w:rsidRPr="00F57DE6">
        <w:rPr>
          <w:rFonts w:ascii="Times New Roman" w:hAnsi="Times New Roman" w:cs="Times New Roman"/>
          <w:sz w:val="24"/>
          <w:szCs w:val="24"/>
        </w:rPr>
        <w:t>1. Meeting Call to Order and Determination of Quorum</w:t>
      </w:r>
    </w:p>
    <w:p w14:paraId="628A425D" w14:textId="256BEAE8" w:rsidR="00E00A0F" w:rsidRPr="00F57DE6" w:rsidRDefault="002D54AE" w:rsidP="00E0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0A0F" w:rsidRPr="00F57DE6">
        <w:rPr>
          <w:rFonts w:ascii="Times New Roman" w:hAnsi="Times New Roman" w:cs="Times New Roman"/>
          <w:sz w:val="24"/>
          <w:szCs w:val="24"/>
        </w:rPr>
        <w:t>. School Update</w:t>
      </w:r>
    </w:p>
    <w:p w14:paraId="19B3FF06" w14:textId="2C5AC475" w:rsidR="00E00A0F" w:rsidRDefault="002D54AE" w:rsidP="00E0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0A0F" w:rsidRPr="00F57DE6">
        <w:rPr>
          <w:rFonts w:ascii="Times New Roman" w:hAnsi="Times New Roman" w:cs="Times New Roman"/>
          <w:sz w:val="24"/>
          <w:szCs w:val="24"/>
        </w:rPr>
        <w:t>. Safety Report (</w:t>
      </w:r>
      <w:r w:rsidR="00FE600E">
        <w:rPr>
          <w:rFonts w:ascii="Times New Roman" w:hAnsi="Times New Roman" w:cs="Times New Roman"/>
          <w:sz w:val="24"/>
          <w:szCs w:val="24"/>
        </w:rPr>
        <w:t>Deputy Collings</w:t>
      </w:r>
      <w:r w:rsidR="00E00A0F" w:rsidRPr="00F57DE6">
        <w:rPr>
          <w:rFonts w:ascii="Times New Roman" w:hAnsi="Times New Roman" w:cs="Times New Roman"/>
          <w:sz w:val="24"/>
          <w:szCs w:val="24"/>
        </w:rPr>
        <w:t>)</w:t>
      </w:r>
    </w:p>
    <w:p w14:paraId="1D6F8C97" w14:textId="08824CD6" w:rsidR="005D5E42" w:rsidRPr="00F57DE6" w:rsidRDefault="002D54AE" w:rsidP="00E0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1A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Treasurer’s Report</w:t>
      </w:r>
    </w:p>
    <w:p w14:paraId="78834376" w14:textId="33AFF6A3" w:rsidR="00220C4B" w:rsidRPr="00F57DE6" w:rsidRDefault="002D54AE" w:rsidP="00E00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0A0F" w:rsidRPr="00F57DE6">
        <w:rPr>
          <w:rFonts w:ascii="Times New Roman" w:hAnsi="Times New Roman" w:cs="Times New Roman"/>
          <w:sz w:val="24"/>
          <w:szCs w:val="24"/>
        </w:rPr>
        <w:t xml:space="preserve">. Funds </w:t>
      </w:r>
      <w:r w:rsidR="0012009C" w:rsidRPr="00F57DE6">
        <w:rPr>
          <w:rFonts w:ascii="Times New Roman" w:hAnsi="Times New Roman" w:cs="Times New Roman"/>
          <w:sz w:val="24"/>
          <w:szCs w:val="24"/>
        </w:rPr>
        <w:t>Approved:</w:t>
      </w:r>
    </w:p>
    <w:p w14:paraId="668A6F1C" w14:textId="67D560E2" w:rsidR="00220C4B" w:rsidRPr="00F57DE6" w:rsidRDefault="00220C4B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2A486" w14:textId="085B5209" w:rsidR="00220C4B" w:rsidRPr="00F57DE6" w:rsidRDefault="00220C4B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E6">
        <w:rPr>
          <w:rFonts w:ascii="Times New Roman" w:hAnsi="Times New Roman" w:cs="Times New Roman"/>
          <w:sz w:val="24"/>
          <w:szCs w:val="24"/>
          <w:highlight w:val="green"/>
        </w:rPr>
        <w:t xml:space="preserve">Budget </w:t>
      </w:r>
      <w:r w:rsidRPr="00FE600E">
        <w:rPr>
          <w:rFonts w:ascii="Times New Roman" w:hAnsi="Times New Roman" w:cs="Times New Roman"/>
          <w:sz w:val="24"/>
          <w:szCs w:val="24"/>
          <w:highlight w:val="green"/>
        </w:rPr>
        <w:t xml:space="preserve">- </w:t>
      </w:r>
      <w:r w:rsidR="0012009C" w:rsidRPr="00FE600E">
        <w:rPr>
          <w:rFonts w:ascii="Times New Roman" w:hAnsi="Times New Roman" w:cs="Times New Roman"/>
          <w:sz w:val="24"/>
          <w:szCs w:val="24"/>
          <w:highlight w:val="green"/>
        </w:rPr>
        <w:t>$</w:t>
      </w:r>
      <w:r w:rsidR="00FE600E" w:rsidRPr="00FE600E">
        <w:rPr>
          <w:rFonts w:ascii="Times New Roman" w:hAnsi="Times New Roman" w:cs="Times New Roman"/>
          <w:sz w:val="24"/>
          <w:szCs w:val="24"/>
          <w:highlight w:val="green"/>
        </w:rPr>
        <w:t>11,255.09</w:t>
      </w:r>
    </w:p>
    <w:p w14:paraId="051369AE" w14:textId="54C9D941" w:rsidR="00220C4B" w:rsidRPr="00F57DE6" w:rsidRDefault="00220C4B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70"/>
        <w:gridCol w:w="1870"/>
        <w:gridCol w:w="6335"/>
      </w:tblGrid>
      <w:tr w:rsidR="00220C4B" w:rsidRPr="00F57DE6" w14:paraId="1568060F" w14:textId="77777777" w:rsidTr="00220C4B">
        <w:tc>
          <w:tcPr>
            <w:tcW w:w="1870" w:type="dxa"/>
          </w:tcPr>
          <w:p w14:paraId="5B81A484" w14:textId="77777777" w:rsidR="00220C4B" w:rsidRPr="00F57DE6" w:rsidRDefault="00220C4B" w:rsidP="00220C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Name</w:t>
            </w:r>
          </w:p>
          <w:p w14:paraId="44C6675B" w14:textId="2C0F216A" w:rsidR="00220C4B" w:rsidRPr="00F57DE6" w:rsidRDefault="00220C4B" w:rsidP="00220C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0A77E594" w14:textId="547309BC" w:rsidR="00220C4B" w:rsidRPr="00F57DE6" w:rsidRDefault="00220C4B" w:rsidP="00220C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Amount</w:t>
            </w:r>
          </w:p>
        </w:tc>
        <w:tc>
          <w:tcPr>
            <w:tcW w:w="6335" w:type="dxa"/>
          </w:tcPr>
          <w:p w14:paraId="34AF23B3" w14:textId="7C0AD9AF" w:rsidR="00220C4B" w:rsidRPr="00F57DE6" w:rsidRDefault="00220C4B" w:rsidP="00220C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Description</w:t>
            </w:r>
          </w:p>
        </w:tc>
      </w:tr>
      <w:tr w:rsidR="00220C4B" w:rsidRPr="00F57DE6" w14:paraId="42A90797" w14:textId="77777777" w:rsidTr="00220C4B">
        <w:tc>
          <w:tcPr>
            <w:tcW w:w="1870" w:type="dxa"/>
          </w:tcPr>
          <w:p w14:paraId="52BD2A4A" w14:textId="492391E7" w:rsidR="00220C4B" w:rsidRPr="00F57DE6" w:rsidRDefault="00220C4B" w:rsidP="00FE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E0C459B" w14:textId="10DC5AB8" w:rsidR="00220C4B" w:rsidRPr="00F57DE6" w:rsidRDefault="00220C4B" w:rsidP="00220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14:paraId="77D71449" w14:textId="6E35426F" w:rsidR="00220C4B" w:rsidRPr="00F57DE6" w:rsidRDefault="00220C4B" w:rsidP="00120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A31D2" w14:textId="5C19E4C8" w:rsidR="00220C4B" w:rsidRPr="00F57DE6" w:rsidRDefault="00220C4B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AA140" w14:textId="079A681C" w:rsidR="0012009C" w:rsidRDefault="0012009C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DE6">
        <w:rPr>
          <w:rFonts w:ascii="Times New Roman" w:hAnsi="Times New Roman" w:cs="Times New Roman"/>
          <w:sz w:val="24"/>
          <w:szCs w:val="24"/>
        </w:rPr>
        <w:t>Funds Requested:</w:t>
      </w:r>
    </w:p>
    <w:p w14:paraId="4998A3C2" w14:textId="7FCF1C0B" w:rsidR="005D5E42" w:rsidRDefault="005D5E42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D8A4" w14:textId="07E41C05" w:rsidR="005D5E42" w:rsidRPr="00F57DE6" w:rsidRDefault="005D5E42" w:rsidP="00220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4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.b. Voting for funds requested</w:t>
      </w:r>
    </w:p>
    <w:p w14:paraId="7620A95C" w14:textId="0DD8A0FB" w:rsidR="0053469C" w:rsidRPr="00F57DE6" w:rsidRDefault="0053469C" w:rsidP="000C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90"/>
        <w:gridCol w:w="5845"/>
      </w:tblGrid>
      <w:tr w:rsidR="0012009C" w:rsidRPr="00F57DE6" w14:paraId="7BC34252" w14:textId="77777777" w:rsidTr="0012009C">
        <w:tc>
          <w:tcPr>
            <w:tcW w:w="1615" w:type="dxa"/>
          </w:tcPr>
          <w:p w14:paraId="4551FD5F" w14:textId="1632F05C" w:rsidR="0012009C" w:rsidRPr="00F57DE6" w:rsidRDefault="0012009C" w:rsidP="000C31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Name</w:t>
            </w:r>
          </w:p>
        </w:tc>
        <w:tc>
          <w:tcPr>
            <w:tcW w:w="1890" w:type="dxa"/>
          </w:tcPr>
          <w:p w14:paraId="75720917" w14:textId="416D1711" w:rsidR="0012009C" w:rsidRPr="00F57DE6" w:rsidRDefault="0012009C" w:rsidP="000C31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Amount</w:t>
            </w:r>
          </w:p>
        </w:tc>
        <w:tc>
          <w:tcPr>
            <w:tcW w:w="5845" w:type="dxa"/>
          </w:tcPr>
          <w:p w14:paraId="32D3A08E" w14:textId="101CC519" w:rsidR="0012009C" w:rsidRPr="00F57DE6" w:rsidRDefault="0012009C" w:rsidP="000C31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Description</w:t>
            </w:r>
          </w:p>
        </w:tc>
      </w:tr>
      <w:tr w:rsidR="0012009C" w:rsidRPr="00F57DE6" w14:paraId="02467FE6" w14:textId="77777777" w:rsidTr="00F57DE6">
        <w:trPr>
          <w:trHeight w:val="70"/>
        </w:trPr>
        <w:tc>
          <w:tcPr>
            <w:tcW w:w="1615" w:type="dxa"/>
          </w:tcPr>
          <w:p w14:paraId="0CD442B9" w14:textId="2B6CDFB3" w:rsidR="0012009C" w:rsidRPr="00F57DE6" w:rsidRDefault="002D54AE" w:rsidP="000C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Biela</w:t>
            </w:r>
          </w:p>
        </w:tc>
        <w:tc>
          <w:tcPr>
            <w:tcW w:w="1890" w:type="dxa"/>
          </w:tcPr>
          <w:p w14:paraId="46105B4B" w14:textId="1B405DB2" w:rsidR="0012009C" w:rsidRPr="00F57DE6" w:rsidRDefault="002D54AE" w:rsidP="000C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5845" w:type="dxa"/>
          </w:tcPr>
          <w:p w14:paraId="7C8B2CE6" w14:textId="7EDAECFA" w:rsidR="0012009C" w:rsidRPr="00F57DE6" w:rsidRDefault="002D54AE" w:rsidP="000C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>More books in the hand of the students will allow more students to read. It will give equal access to all students in the library.</w:t>
            </w:r>
          </w:p>
        </w:tc>
      </w:tr>
      <w:tr w:rsidR="00F57DE6" w:rsidRPr="00F57DE6" w14:paraId="0B1F8E23" w14:textId="77777777" w:rsidTr="00F57DE6">
        <w:trPr>
          <w:trHeight w:val="70"/>
        </w:trPr>
        <w:tc>
          <w:tcPr>
            <w:tcW w:w="1615" w:type="dxa"/>
          </w:tcPr>
          <w:p w14:paraId="2633D011" w14:textId="1280A64D" w:rsidR="00F57DE6" w:rsidRPr="00F57DE6" w:rsidRDefault="002D54AE" w:rsidP="00FE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 Biela</w:t>
            </w:r>
          </w:p>
        </w:tc>
        <w:tc>
          <w:tcPr>
            <w:tcW w:w="1890" w:type="dxa"/>
          </w:tcPr>
          <w:p w14:paraId="2CC1E83B" w14:textId="6CE4A950" w:rsidR="00F57DE6" w:rsidRPr="00F57DE6" w:rsidRDefault="002D54AE" w:rsidP="000C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$1,000</w:t>
            </w:r>
          </w:p>
        </w:tc>
        <w:tc>
          <w:tcPr>
            <w:tcW w:w="5845" w:type="dxa"/>
            <w:shd w:val="clear" w:color="auto" w:fill="auto"/>
          </w:tcPr>
          <w:p w14:paraId="25F6E0EC" w14:textId="4935686D" w:rsidR="00F57DE6" w:rsidRPr="00F57DE6" w:rsidRDefault="002D54AE" w:rsidP="00F57DE6">
            <w:pPr>
              <w:rPr>
                <w:shd w:val="clear" w:color="auto" w:fill="FFFFFF"/>
              </w:rPr>
            </w:pPr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 xml:space="preserve">Select students in all grade levels will be invited to hear Mr. Lerner give his presentation. He is an illustrator in </w:t>
            </w:r>
            <w:proofErr w:type="spellStart"/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>addtion</w:t>
            </w:r>
            <w:proofErr w:type="spellEnd"/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 xml:space="preserve"> to being an author. He will also be doing a small workshop for our reading club students on this day.</w:t>
            </w:r>
          </w:p>
        </w:tc>
      </w:tr>
      <w:tr w:rsidR="002D54AE" w:rsidRPr="00F57DE6" w14:paraId="276CC096" w14:textId="77777777" w:rsidTr="00F57DE6">
        <w:trPr>
          <w:trHeight w:val="70"/>
        </w:trPr>
        <w:tc>
          <w:tcPr>
            <w:tcW w:w="1615" w:type="dxa"/>
          </w:tcPr>
          <w:p w14:paraId="3AB95C5D" w14:textId="2702834E" w:rsidR="002D54AE" w:rsidRDefault="002D54AE" w:rsidP="00FE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Ortiz</w:t>
            </w:r>
          </w:p>
        </w:tc>
        <w:tc>
          <w:tcPr>
            <w:tcW w:w="1890" w:type="dxa"/>
          </w:tcPr>
          <w:p w14:paraId="741921B1" w14:textId="21BD0E92" w:rsidR="002D54AE" w:rsidRDefault="002D54AE" w:rsidP="000C3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$1,500</w:t>
            </w:r>
          </w:p>
        </w:tc>
        <w:tc>
          <w:tcPr>
            <w:tcW w:w="5845" w:type="dxa"/>
            <w:shd w:val="clear" w:color="auto" w:fill="auto"/>
          </w:tcPr>
          <w:p w14:paraId="032E6F34" w14:textId="0DF884FD" w:rsidR="002D54AE" w:rsidRDefault="002D54AE" w:rsidP="00F57DE6">
            <w:pP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</w:pPr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 xml:space="preserve">Provide incentives for students at </w:t>
            </w:r>
            <w:proofErr w:type="spellStart"/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>Narcoossee</w:t>
            </w:r>
            <w:proofErr w:type="spellEnd"/>
            <w:r>
              <w:rPr>
                <w:rFonts w:ascii="Segoe UI" w:hAnsi="Segoe UI" w:cs="Segoe UI"/>
                <w:color w:val="616161"/>
                <w:spacing w:val="-4"/>
                <w:sz w:val="21"/>
                <w:szCs w:val="21"/>
                <w:shd w:val="clear" w:color="auto" w:fill="F5F5F5"/>
              </w:rPr>
              <w:t xml:space="preserve"> Middle School to promote academic achievement and positive behavior within the school.</w:t>
            </w:r>
          </w:p>
        </w:tc>
      </w:tr>
    </w:tbl>
    <w:p w14:paraId="0449359D" w14:textId="77777777" w:rsidR="005D5E42" w:rsidRDefault="005D5E42" w:rsidP="000C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7CA76" w14:textId="6DFDCFF8" w:rsidR="005D5E42" w:rsidRDefault="002D54AE" w:rsidP="000C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E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Open Forum for SAC members</w:t>
      </w:r>
      <w:r w:rsidR="005D5E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27B20" w14:textId="794A5C2E" w:rsidR="005D5E42" w:rsidRDefault="005D5E42" w:rsidP="000C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F3D95" w14:textId="49F767D7" w:rsidR="005D5E42" w:rsidRPr="0012009C" w:rsidRDefault="005D5E42" w:rsidP="000C3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5E42" w:rsidRPr="0012009C" w:rsidSect="0018538E">
      <w:pgSz w:w="12240" w:h="15840"/>
      <w:pgMar w:top="16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542"/>
    <w:multiLevelType w:val="hybridMultilevel"/>
    <w:tmpl w:val="1506D6DA"/>
    <w:lvl w:ilvl="0" w:tplc="F942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98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ED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63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E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E5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A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4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D375E8"/>
    <w:multiLevelType w:val="hybridMultilevel"/>
    <w:tmpl w:val="1632D744"/>
    <w:lvl w:ilvl="0" w:tplc="E8244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E9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8EC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20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48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8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52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27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ED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BC1FC3"/>
    <w:multiLevelType w:val="hybridMultilevel"/>
    <w:tmpl w:val="8A3E0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51540"/>
    <w:multiLevelType w:val="hybridMultilevel"/>
    <w:tmpl w:val="1DBE4656"/>
    <w:lvl w:ilvl="0" w:tplc="7416EC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82DF6"/>
    <w:multiLevelType w:val="hybridMultilevel"/>
    <w:tmpl w:val="4502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01C06"/>
    <w:multiLevelType w:val="hybridMultilevel"/>
    <w:tmpl w:val="9864AD22"/>
    <w:lvl w:ilvl="0" w:tplc="7416EC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50924"/>
    <w:multiLevelType w:val="hybridMultilevel"/>
    <w:tmpl w:val="B8AC525C"/>
    <w:lvl w:ilvl="0" w:tplc="7416EC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93621"/>
    <w:multiLevelType w:val="hybridMultilevel"/>
    <w:tmpl w:val="9ABCA4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555B99"/>
    <w:multiLevelType w:val="hybridMultilevel"/>
    <w:tmpl w:val="AB6C0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B742FA"/>
    <w:multiLevelType w:val="hybridMultilevel"/>
    <w:tmpl w:val="5F22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1368719">
    <w:abstractNumId w:val="4"/>
  </w:num>
  <w:num w:numId="2" w16cid:durableId="549339749">
    <w:abstractNumId w:val="3"/>
  </w:num>
  <w:num w:numId="3" w16cid:durableId="124352968">
    <w:abstractNumId w:val="6"/>
  </w:num>
  <w:num w:numId="4" w16cid:durableId="276572936">
    <w:abstractNumId w:val="5"/>
  </w:num>
  <w:num w:numId="5" w16cid:durableId="1270697766">
    <w:abstractNumId w:val="7"/>
  </w:num>
  <w:num w:numId="6" w16cid:durableId="444689350">
    <w:abstractNumId w:val="1"/>
  </w:num>
  <w:num w:numId="7" w16cid:durableId="458687158">
    <w:abstractNumId w:val="9"/>
  </w:num>
  <w:num w:numId="8" w16cid:durableId="685792171">
    <w:abstractNumId w:val="2"/>
  </w:num>
  <w:num w:numId="9" w16cid:durableId="22635317">
    <w:abstractNumId w:val="0"/>
  </w:num>
  <w:num w:numId="10" w16cid:durableId="126440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8"/>
    <w:rsid w:val="000206FB"/>
    <w:rsid w:val="000C31F0"/>
    <w:rsid w:val="0012009C"/>
    <w:rsid w:val="0018538E"/>
    <w:rsid w:val="001A087C"/>
    <w:rsid w:val="001E4A11"/>
    <w:rsid w:val="00211AC7"/>
    <w:rsid w:val="002120EF"/>
    <w:rsid w:val="00220C4B"/>
    <w:rsid w:val="002A08F0"/>
    <w:rsid w:val="002A536C"/>
    <w:rsid w:val="002D54AE"/>
    <w:rsid w:val="002F6DE5"/>
    <w:rsid w:val="00304E27"/>
    <w:rsid w:val="003E61B1"/>
    <w:rsid w:val="00452052"/>
    <w:rsid w:val="0053469C"/>
    <w:rsid w:val="005D5E42"/>
    <w:rsid w:val="007C2423"/>
    <w:rsid w:val="007F1934"/>
    <w:rsid w:val="00945308"/>
    <w:rsid w:val="009C768A"/>
    <w:rsid w:val="00B13F5C"/>
    <w:rsid w:val="00B421E9"/>
    <w:rsid w:val="00B5143B"/>
    <w:rsid w:val="00C45DA8"/>
    <w:rsid w:val="00C61135"/>
    <w:rsid w:val="00CF781A"/>
    <w:rsid w:val="00D702FC"/>
    <w:rsid w:val="00E00A0F"/>
    <w:rsid w:val="00E56A80"/>
    <w:rsid w:val="00E56A83"/>
    <w:rsid w:val="00F43382"/>
    <w:rsid w:val="00F57DE6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15FFD"/>
  <w15:chartTrackingRefBased/>
  <w15:docId w15:val="{E6847A93-62C5-4E8E-B7C0-9BDB672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08"/>
    <w:pPr>
      <w:ind w:left="720"/>
      <w:contextualSpacing/>
    </w:pPr>
  </w:style>
  <w:style w:type="table" w:styleId="TableGrid">
    <w:name w:val="Table Grid"/>
    <w:basedOn w:val="TableNormal"/>
    <w:uiPriority w:val="39"/>
    <w:rsid w:val="00220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1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9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9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0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01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1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03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6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D5E8298B99847B0CA1F0EAF2609AC" ma:contentTypeVersion="14" ma:contentTypeDescription="Create a new document." ma:contentTypeScope="" ma:versionID="6cc2951d3ad2dbec3cab4af1b90c0dbf">
  <xsd:schema xmlns:xsd="http://www.w3.org/2001/XMLSchema" xmlns:xs="http://www.w3.org/2001/XMLSchema" xmlns:p="http://schemas.microsoft.com/office/2006/metadata/properties" xmlns:ns3="a4ec1063-0cd8-42e7-8258-541e10487901" xmlns:ns4="350dc43f-f868-4ff9-860f-50bcb1af3106" targetNamespace="http://schemas.microsoft.com/office/2006/metadata/properties" ma:root="true" ma:fieldsID="425c0765aebc11713f96453c87eb9df9" ns3:_="" ns4:_="">
    <xsd:import namespace="a4ec1063-0cd8-42e7-8258-541e10487901"/>
    <xsd:import namespace="350dc43f-f868-4ff9-860f-50bcb1af31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1063-0cd8-42e7-8258-541e10487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dc43f-f868-4ff9-860f-50bcb1af3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68C26-378A-495B-A2B1-9DFF9E493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A9768-06D3-4D4D-AADA-D52D42F46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0F3BA7-CB97-42DF-A9A8-7788B200A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c1063-0cd8-42e7-8258-541e10487901"/>
    <ds:schemaRef ds:uri="350dc43f-f868-4ff9-860f-50bcb1af3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Booth</dc:creator>
  <cp:keywords/>
  <dc:description/>
  <cp:lastModifiedBy>Francisco Rivera Mieles</cp:lastModifiedBy>
  <cp:revision>2</cp:revision>
  <cp:lastPrinted>2023-09-07T20:44:00Z</cp:lastPrinted>
  <dcterms:created xsi:type="dcterms:W3CDTF">2023-10-02T15:23:00Z</dcterms:created>
  <dcterms:modified xsi:type="dcterms:W3CDTF">2023-10-02T15:23:00Z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0x01010092DD5E8298B99847B0CA1F0EAF2609AC</vt:lpwstr>
  </property>
</Properties>
</file>